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89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89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Smith Derek B.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REZOLVE AI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RZLV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REZOLVE AI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21 SACKVILLE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  <w:tab/>
        <w:t>X0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33,334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09/20/2024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09/20/2034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326,395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01/01/2036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300,000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0.0001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This option was issued to the reporting person pursuant to the Rezolve AI plc Long Term Incentive Plan.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Derek B. Smith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200" TargetMode="External"/><Relationship Id="rId11" Type="http://schemas.openxmlformats.org/officeDocument/2006/relationships/hyperlink" Target="http://www.sec.gov/cgi-bin/browse-edgar?action=getcompany&amp;CIK=0001920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2026-04-01T11:45:05Z</dcterms:created>
  <dcterms:modified xsi:type="dcterms:W3CDTF">2026-04-01T11:45:05Z</dcterms:modified>
</cp:coreProperties>
</file>